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B556" w14:textId="0951530F" w:rsidR="002F2E26" w:rsidRPr="006C6C88" w:rsidRDefault="00FB17D7">
      <w:pPr>
        <w:rPr>
          <w:b/>
          <w:bCs/>
          <w:sz w:val="28"/>
          <w:szCs w:val="28"/>
        </w:rPr>
      </w:pPr>
      <w:r w:rsidRPr="006C6C88">
        <w:rPr>
          <w:b/>
          <w:bCs/>
          <w:sz w:val="28"/>
          <w:szCs w:val="28"/>
        </w:rPr>
        <w:t>Electric League Code Meeting, Wednesday, July 15</w:t>
      </w:r>
    </w:p>
    <w:p w14:paraId="0FEC1761" w14:textId="6F49AF2A" w:rsidR="00FB17D7" w:rsidRDefault="00FB17D7"/>
    <w:p w14:paraId="78D1D0AC" w14:textId="1A340185" w:rsidR="00FB17D7" w:rsidRDefault="00FB17D7">
      <w:r>
        <w:t>Code Changes to be discussed.  The interest is in what how the AHJ is interpreting the code changes and what additional documentation will be required.</w:t>
      </w:r>
    </w:p>
    <w:p w14:paraId="7259A605" w14:textId="7443052D" w:rsidR="00FB17D7" w:rsidRDefault="00FB17D7"/>
    <w:p w14:paraId="332648F1" w14:textId="77777777" w:rsidR="00FB17D7" w:rsidRDefault="00FB17D7" w:rsidP="006C6C8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210.8 listing significant changes that will now require GFCI</w:t>
      </w:r>
    </w:p>
    <w:p w14:paraId="39FF0359" w14:textId="3BD6DD10" w:rsidR="00FB17D7" w:rsidRDefault="00FB17D7" w:rsidP="006C6C8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230.67 Surge Protection for dwelling units. In multifamily applications. (Jimmy’s understanding is that we can have a surge protection device in the main switchboard which feeds the group metering to comply. We do not need an SPD in each tenant panel.)</w:t>
      </w:r>
    </w:p>
    <w:p w14:paraId="0E15B083" w14:textId="759D98E2" w:rsidR="00FB17D7" w:rsidRDefault="00FB17D7" w:rsidP="006C6C8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230.71 Maximum number of Disconnects. This will have a significant impact to equipment footprints.</w:t>
      </w:r>
    </w:p>
    <w:p w14:paraId="620501DD" w14:textId="27963B50" w:rsidR="00FB17D7" w:rsidRDefault="00FB17D7" w:rsidP="006C6C8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240.67 Arc Energy reduction methods for Fuses. (This has been in effect since January 1</w:t>
      </w:r>
      <w:r>
        <w:rPr>
          <w:rFonts w:eastAsia="Times New Roman"/>
          <w:vertAlign w:val="superscript"/>
        </w:rPr>
        <w:t>st</w:t>
      </w:r>
      <w:r>
        <w:rPr>
          <w:rFonts w:eastAsia="Times New Roman"/>
        </w:rPr>
        <w:t>, 2020.)</w:t>
      </w:r>
    </w:p>
    <w:p w14:paraId="75256681" w14:textId="77777777" w:rsidR="00FB17D7" w:rsidRDefault="00FB17D7" w:rsidP="006C6C8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Additional verbiage in 240.67 and 240.87 regarding documentation requirement and Performance Testing</w:t>
      </w:r>
    </w:p>
    <w:p w14:paraId="36DA604B" w14:textId="77777777" w:rsidR="00FB17D7" w:rsidRDefault="00FB17D7" w:rsidP="006C6C88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Documentation = Arc Flash Study?</w:t>
      </w:r>
    </w:p>
    <w:p w14:paraId="72ACF9C8" w14:textId="77777777" w:rsidR="00FB17D7" w:rsidRDefault="00FB17D7" w:rsidP="006C6C88">
      <w:pPr>
        <w:pStyle w:val="ListParagraph"/>
        <w:numPr>
          <w:ilvl w:val="1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Performance Testing = Deferring this to the manufacturers to prove our method of mitigation is acceptable?</w:t>
      </w:r>
    </w:p>
    <w:p w14:paraId="1FE1DE99" w14:textId="77777777" w:rsidR="00FB17D7" w:rsidRDefault="00FB17D7" w:rsidP="00FB17D7"/>
    <w:p w14:paraId="4A2A76D3" w14:textId="77777777" w:rsidR="00FB17D7" w:rsidRDefault="00FB17D7"/>
    <w:sectPr w:rsidR="00FB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77AF6"/>
    <w:multiLevelType w:val="hybridMultilevel"/>
    <w:tmpl w:val="8BA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D7"/>
    <w:rsid w:val="000B7DB4"/>
    <w:rsid w:val="006C6C88"/>
    <w:rsid w:val="00DA0C64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CBCA"/>
  <w15:chartTrackingRefBased/>
  <w15:docId w15:val="{05FADA95-D45D-4A19-B4C7-6CAA7CD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7D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4DBD9C4058E4991D798DC2FBF34B2" ma:contentTypeVersion="13" ma:contentTypeDescription="Create a new document." ma:contentTypeScope="" ma:versionID="4a5cdb64dd993be889203efedc8495ab">
  <xsd:schema xmlns:xsd="http://www.w3.org/2001/XMLSchema" xmlns:xs="http://www.w3.org/2001/XMLSchema" xmlns:p="http://schemas.microsoft.com/office/2006/metadata/properties" xmlns:ns3="d13dc01d-7608-48e4-a7ea-fd4bf557911a" xmlns:ns4="449951a6-06c0-4a95-922b-0ea2588d97f3" targetNamespace="http://schemas.microsoft.com/office/2006/metadata/properties" ma:root="true" ma:fieldsID="c76dc460bc29a4d0e91ea32222bb0286" ns3:_="" ns4:_="">
    <xsd:import namespace="d13dc01d-7608-48e4-a7ea-fd4bf557911a"/>
    <xsd:import namespace="449951a6-06c0-4a95-922b-0ea2588d9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dc01d-7608-48e4-a7ea-fd4bf5579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951a6-06c0-4a95-922b-0ea2588d9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9B6FF-8BAA-417F-94A7-B0B482735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11485-254F-4421-9B2F-AB5D4C5B3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89B86-3763-4BCE-9C6D-21A3745F4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dc01d-7608-48e4-a7ea-fd4bf557911a"/>
    <ds:schemaRef ds:uri="449951a6-06c0-4a95-922b-0ea2588d9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Toole</dc:creator>
  <cp:keywords/>
  <dc:description/>
  <cp:lastModifiedBy>Brook Walker</cp:lastModifiedBy>
  <cp:revision>2</cp:revision>
  <dcterms:created xsi:type="dcterms:W3CDTF">2020-07-15T01:44:00Z</dcterms:created>
  <dcterms:modified xsi:type="dcterms:W3CDTF">2020-07-15T01:44:00Z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0x0101004234DBD9C4058E4991D798DC2FBF34B2</vt:lpwstr>
  </property>
</Properties>
</file>